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</w:rPr>
        <w:drawing>
          <wp:inline distB="114300" distT="114300" distL="114300" distR="114300">
            <wp:extent cx="1810587" cy="1203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0587" cy="1203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chitects Daughter" w:cs="Architects Daughter" w:eastAsia="Architects Daughter" w:hAnsi="Architects Daughter"/>
          <w:b w:val="1"/>
          <w:sz w:val="34"/>
          <w:szCs w:val="3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ᷘ☐☐☐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4"/>
          <w:szCs w:val="34"/>
          <w:u w:val="single"/>
          <w:rtl w:val="0"/>
        </w:rPr>
        <w:t xml:space="preserve">6th GRADE SUPPLY CHECKLIST 2022-2023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chitects Daughter" w:cs="Architects Daughter" w:eastAsia="Architects Daughter" w:hAnsi="Architects Daughter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⃞⃞᷑᷑᷑᷑᷑᷑᷑᷑᷑ᷥ᷼ ☐ ear buds or head phones to leave at school (please label student’s name)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   EVERY STUDENT MUST HAVE THEIR OWN!</w:t>
      </w:r>
    </w:p>
    <w:p w:rsidR="00000000" w:rsidDel="00000000" w:rsidP="00000000" w:rsidRDefault="00000000" w:rsidRPr="00000000" w14:paraId="00000006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☐ pens/pencils/erasers (4 boxes - 1 for each marking period)          </w:t>
        <w:tab/>
      </w:r>
    </w:p>
    <w:p w:rsidR="00000000" w:rsidDel="00000000" w:rsidP="00000000" w:rsidRDefault="00000000" w:rsidRPr="00000000" w14:paraId="00000007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☐ Twistable colored pencils 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Glue Sticks (3)</w:t>
      </w:r>
    </w:p>
    <w:p w:rsidR="00000000" w:rsidDel="00000000" w:rsidP="00000000" w:rsidRDefault="00000000" w:rsidRPr="00000000" w14:paraId="00000009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☐ large pencil pouch (to hold all the items on this list/to be carried to all classes)             </w:t>
      </w:r>
    </w:p>
    <w:p w:rsidR="00000000" w:rsidDel="00000000" w:rsidP="00000000" w:rsidRDefault="00000000" w:rsidRPr="00000000" w14:paraId="0000000A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☐ highlighters</w:t>
      </w:r>
    </w:p>
    <w:p w:rsidR="00000000" w:rsidDel="00000000" w:rsidP="00000000" w:rsidRDefault="00000000" w:rsidRPr="00000000" w14:paraId="0000000B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☐ loose leaf paper</w:t>
      </w:r>
    </w:p>
    <w:p w:rsidR="00000000" w:rsidDel="00000000" w:rsidP="00000000" w:rsidRDefault="00000000" w:rsidRPr="00000000" w14:paraId="0000000C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TI-30XIIs scientific calculator (not needed until April)</w:t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Safety Glasses (not goggles, or $2 if you want to purchase from Mrs. Horton)</w:t>
        <w:br w:type="textWrapping"/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$3 lab fee (add $2 if you would like Mrs. Horton to purchase safety glasses)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E">
      <w:pPr>
        <w:pageBreakBefore w:val="0"/>
        <w:ind w:right="-63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u w:val="single"/>
          <w:rtl w:val="0"/>
        </w:rPr>
        <w:t xml:space="preserve">Qty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u w:val="single"/>
          <w:rtl w:val="0"/>
        </w:rPr>
        <w:t xml:space="preserve">Item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2    blue poly (plastic) folders for math; 2 pocket with prongs  </w:t>
      </w:r>
    </w:p>
    <w:p w:rsidR="00000000" w:rsidDel="00000000" w:rsidP="00000000" w:rsidRDefault="00000000" w:rsidRPr="00000000" w14:paraId="00000011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2    green poly (plastic) folders for science; 2 pocket with prongs</w:t>
      </w:r>
    </w:p>
    <w:p w:rsidR="00000000" w:rsidDel="00000000" w:rsidP="00000000" w:rsidRDefault="00000000" w:rsidRPr="00000000" w14:paraId="00000013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2    purple poly (plastic) folders for social studies; 2 pocket with prongs</w:t>
      </w:r>
    </w:p>
    <w:p w:rsidR="00000000" w:rsidDel="00000000" w:rsidP="00000000" w:rsidRDefault="00000000" w:rsidRPr="00000000" w14:paraId="00000015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1     yellow poly (plastic) folders for ELA; 2 pocket with prongs</w:t>
      </w:r>
    </w:p>
    <w:p w:rsidR="00000000" w:rsidDel="00000000" w:rsidP="00000000" w:rsidRDefault="00000000" w:rsidRPr="00000000" w14:paraId="00000017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18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9"/>
          <w:szCs w:val="29"/>
          <w:rtl w:val="0"/>
        </w:rPr>
        <w:t xml:space="preserve">☐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1     folder (any color) for Special Area classes (art, music, FACS, CTE)</w:t>
      </w:r>
    </w:p>
    <w:p w:rsidR="00000000" w:rsidDel="00000000" w:rsidP="00000000" w:rsidRDefault="00000000" w:rsidRPr="00000000" w14:paraId="00000019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pageBreakBefore w:val="0"/>
        <w:rPr>
          <w:rFonts w:ascii="Architects Daughter" w:cs="Architects Daughter" w:eastAsia="Architects Daughter" w:hAnsi="Architects Daughter"/>
          <w:b w:val="1"/>
          <w:color w:val="1155cc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1155cc"/>
          <w:sz w:val="28"/>
          <w:szCs w:val="28"/>
          <w:u w:val="single"/>
          <w:rtl w:val="0"/>
        </w:rPr>
        <w:t xml:space="preserve">NOTE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1155cc"/>
          <w:sz w:val="28"/>
          <w:szCs w:val="28"/>
          <w:rtl w:val="0"/>
        </w:rPr>
        <w:t xml:space="preserve">:  WATCH FOR THE SCHOOL SUPPLY SALES AT TARGET, WAL-MART, STAPLES, ETC.       </w:t>
      </w:r>
    </w:p>
    <w:p w:rsidR="00000000" w:rsidDel="00000000" w:rsidP="00000000" w:rsidRDefault="00000000" w:rsidRPr="00000000" w14:paraId="0000001C">
      <w:pPr>
        <w:pageBreakBefore w:val="0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1155cc"/>
          <w:sz w:val="28"/>
          <w:szCs w:val="28"/>
          <w:rtl w:val="0"/>
        </w:rPr>
        <w:t xml:space="preserve">PLEASE SEND YOUR CHILD IN WITH ALL THEIR SUPPLIES THE FIRST DAY OF SCHOOL!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